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9C218" w14:textId="28D304C0" w:rsidR="008E50D7" w:rsidRPr="008E50D7" w:rsidRDefault="003947BC" w:rsidP="008E50D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West Tisbury </w:t>
      </w:r>
      <w:r w:rsidR="00443051" w:rsidRPr="008E50D7">
        <w:rPr>
          <w:b/>
          <w:bCs/>
        </w:rPr>
        <w:t>report</w:t>
      </w:r>
      <w:r w:rsidR="007E44E7" w:rsidRPr="008E50D7">
        <w:rPr>
          <w:b/>
          <w:bCs/>
        </w:rPr>
        <w:t xml:space="preserve"> on taking energy action items</w:t>
      </w:r>
    </w:p>
    <w:p w14:paraId="32F580D0" w14:textId="1DC0D074" w:rsidR="00053C0A" w:rsidRPr="008E50D7" w:rsidRDefault="007E44E7" w:rsidP="008E50D7">
      <w:pPr>
        <w:jc w:val="center"/>
        <w:rPr>
          <w:b/>
          <w:bCs/>
        </w:rPr>
      </w:pPr>
      <w:r w:rsidRPr="008E50D7">
        <w:rPr>
          <w:b/>
          <w:bCs/>
        </w:rPr>
        <w:t xml:space="preserve">in </w:t>
      </w:r>
      <w:r w:rsidR="0066190A" w:rsidRPr="008E50D7">
        <w:rPr>
          <w:b/>
          <w:bCs/>
        </w:rPr>
        <w:t xml:space="preserve">the </w:t>
      </w:r>
      <w:r w:rsidR="00053C0A" w:rsidRPr="008E50D7">
        <w:rPr>
          <w:b/>
          <w:bCs/>
        </w:rPr>
        <w:t>MVC Climate Action Plan</w:t>
      </w:r>
      <w:r w:rsidR="0066190A" w:rsidRPr="008E50D7">
        <w:rPr>
          <w:b/>
          <w:bCs/>
        </w:rPr>
        <w:t>.</w:t>
      </w:r>
    </w:p>
    <w:p w14:paraId="412B7F5B" w14:textId="6E33BB86" w:rsidR="00053C0A" w:rsidRPr="007E44E7" w:rsidRDefault="007E44E7">
      <w:pPr>
        <w:rPr>
          <w:b/>
          <w:bCs/>
        </w:rPr>
      </w:pPr>
      <w:r w:rsidRPr="007E44E7">
        <w:rPr>
          <w:b/>
          <w:bCs/>
        </w:rPr>
        <w:t>Actions a</w:t>
      </w:r>
      <w:r w:rsidR="00053C0A" w:rsidRPr="007E44E7">
        <w:rPr>
          <w:b/>
          <w:bCs/>
        </w:rPr>
        <w:t>ssigned to Town Energy Committees:</w:t>
      </w:r>
    </w:p>
    <w:p w14:paraId="4C08A036" w14:textId="27C612C1" w:rsidR="00053C0A" w:rsidRDefault="00053C0A" w:rsidP="00443051">
      <w:pPr>
        <w:pStyle w:val="ListParagraph"/>
        <w:numPr>
          <w:ilvl w:val="0"/>
          <w:numId w:val="2"/>
        </w:numPr>
      </w:pPr>
      <w:r w:rsidRPr="00053C0A">
        <w:t>Action 1.3</w:t>
      </w:r>
      <w:r w:rsidR="008E50D7">
        <w:t xml:space="preserve">. </w:t>
      </w:r>
      <w:r w:rsidRPr="00053C0A">
        <w:t xml:space="preserve"> All Island towns have adopted proposed net zero building code.</w:t>
      </w:r>
    </w:p>
    <w:p w14:paraId="53333FBB" w14:textId="63E7DA94" w:rsidR="003947BC" w:rsidRPr="00443051" w:rsidRDefault="003947BC" w:rsidP="003947BC">
      <w:pPr>
        <w:ind w:left="720"/>
        <w:rPr>
          <w:i/>
          <w:iCs/>
        </w:rPr>
      </w:pPr>
      <w:r>
        <w:rPr>
          <w:i/>
          <w:iCs/>
        </w:rPr>
        <w:t>West Tisbury</w:t>
      </w:r>
      <w:r w:rsidR="00443051" w:rsidRPr="00443051">
        <w:rPr>
          <w:i/>
          <w:iCs/>
        </w:rPr>
        <w:t xml:space="preserve"> has adopted the </w:t>
      </w:r>
      <w:r w:rsidR="007924C2">
        <w:rPr>
          <w:i/>
          <w:iCs/>
        </w:rPr>
        <w:t>o</w:t>
      </w:r>
      <w:r w:rsidR="00443051" w:rsidRPr="00443051">
        <w:rPr>
          <w:i/>
          <w:iCs/>
        </w:rPr>
        <w:t xml:space="preserve">pt-in </w:t>
      </w:r>
      <w:r w:rsidR="008E50D7">
        <w:rPr>
          <w:i/>
          <w:iCs/>
        </w:rPr>
        <w:t>s</w:t>
      </w:r>
      <w:r w:rsidR="00443051" w:rsidRPr="00443051">
        <w:rPr>
          <w:i/>
          <w:iCs/>
        </w:rPr>
        <w:t xml:space="preserve">pecialized </w:t>
      </w:r>
      <w:r w:rsidR="008E50D7">
        <w:rPr>
          <w:i/>
          <w:iCs/>
        </w:rPr>
        <w:t>building c</w:t>
      </w:r>
      <w:r w:rsidR="00443051" w:rsidRPr="00443051">
        <w:rPr>
          <w:i/>
          <w:iCs/>
        </w:rPr>
        <w:t>ode.</w:t>
      </w:r>
      <w:r>
        <w:rPr>
          <w:i/>
          <w:iCs/>
        </w:rPr>
        <w:t xml:space="preserve">  </w:t>
      </w:r>
      <w:r w:rsidRPr="003947BC">
        <w:rPr>
          <w:i/>
          <w:iCs/>
        </w:rPr>
        <w:t>The Massachusetts municipal opt-in Specialized Energy Code builds on the standard Stretch Code to mandate deep energy efficiency, solar readiness, and net-zero-aligned construction for new buildings</w:t>
      </w:r>
      <w:r>
        <w:rPr>
          <w:i/>
          <w:iCs/>
        </w:rPr>
        <w:t xml:space="preserve">.  </w:t>
      </w:r>
      <w:r w:rsidRPr="003947BC">
        <w:rPr>
          <w:i/>
          <w:iCs/>
        </w:rPr>
        <w:t>New buildings using entirely electric systems have no extra hurdles beyond standard Stretch Code rules</w:t>
      </w:r>
      <w:r>
        <w:rPr>
          <w:i/>
          <w:iCs/>
        </w:rPr>
        <w:t>. New</w:t>
      </w:r>
      <w:r w:rsidRPr="003947BC">
        <w:rPr>
          <w:i/>
          <w:iCs/>
        </w:rPr>
        <w:t xml:space="preserve"> Buildings that include fossil fuel (gas, propane) heating/appliances </w:t>
      </w:r>
      <w:r>
        <w:rPr>
          <w:i/>
          <w:iCs/>
        </w:rPr>
        <w:t>m</w:t>
      </w:r>
      <w:r w:rsidRPr="003947BC">
        <w:rPr>
          <w:i/>
          <w:iCs/>
        </w:rPr>
        <w:t>ust include complete electrical pre-wiring to enable easy conversion to electric appliances and HVAC systems in the future</w:t>
      </w:r>
      <w:r>
        <w:rPr>
          <w:i/>
          <w:iCs/>
        </w:rPr>
        <w:t xml:space="preserve"> and must </w:t>
      </w:r>
      <w:r w:rsidRPr="003947BC">
        <w:rPr>
          <w:i/>
          <w:iCs/>
        </w:rPr>
        <w:t>install an on-site solar photovoltaic system to offset the home's estimated energy use</w:t>
      </w:r>
      <w:r>
        <w:rPr>
          <w:i/>
          <w:iCs/>
        </w:rPr>
        <w:t>.</w:t>
      </w:r>
    </w:p>
    <w:p w14:paraId="48D18C9E" w14:textId="247B86FE" w:rsidR="00D42E83" w:rsidRDefault="00053C0A" w:rsidP="00443051">
      <w:pPr>
        <w:pStyle w:val="ListParagraph"/>
        <w:numPr>
          <w:ilvl w:val="0"/>
          <w:numId w:val="2"/>
        </w:numPr>
      </w:pPr>
      <w:r w:rsidRPr="00053C0A">
        <w:t>Action 2.5</w:t>
      </w:r>
      <w:r w:rsidR="007924C2">
        <w:t xml:space="preserve">. </w:t>
      </w:r>
      <w:r w:rsidRPr="00053C0A">
        <w:t xml:space="preserve"> All new construction and major renovations (50% or more of gross area being renovated) in all six towns are required to be 100% electric.</w:t>
      </w:r>
    </w:p>
    <w:p w14:paraId="6C9F5C4F" w14:textId="64DE75F0" w:rsidR="003947BC" w:rsidRDefault="003947BC" w:rsidP="00412273">
      <w:pPr>
        <w:ind w:left="720"/>
        <w:rPr>
          <w:i/>
          <w:iCs/>
        </w:rPr>
      </w:pPr>
      <w:r>
        <w:rPr>
          <w:i/>
          <w:iCs/>
        </w:rPr>
        <w:t xml:space="preserve">West Tisbury has adopted the </w:t>
      </w:r>
      <w:r>
        <w:rPr>
          <w:i/>
          <w:iCs/>
        </w:rPr>
        <w:t>o</w:t>
      </w:r>
      <w:r w:rsidRPr="00443051">
        <w:rPr>
          <w:i/>
          <w:iCs/>
        </w:rPr>
        <w:t xml:space="preserve">pt-in </w:t>
      </w:r>
      <w:r>
        <w:rPr>
          <w:i/>
          <w:iCs/>
        </w:rPr>
        <w:t>s</w:t>
      </w:r>
      <w:r w:rsidRPr="00443051">
        <w:rPr>
          <w:i/>
          <w:iCs/>
        </w:rPr>
        <w:t xml:space="preserve">pecialized </w:t>
      </w:r>
      <w:r>
        <w:rPr>
          <w:i/>
          <w:iCs/>
        </w:rPr>
        <w:t>building c</w:t>
      </w:r>
      <w:r w:rsidRPr="00443051">
        <w:rPr>
          <w:i/>
          <w:iCs/>
        </w:rPr>
        <w:t>ode</w:t>
      </w:r>
      <w:r>
        <w:rPr>
          <w:i/>
          <w:iCs/>
        </w:rPr>
        <w:t xml:space="preserve">.  There is no requirement mandating </w:t>
      </w:r>
      <w:r w:rsidR="00412273">
        <w:rPr>
          <w:i/>
          <w:iCs/>
        </w:rPr>
        <w:t xml:space="preserve">to use </w:t>
      </w:r>
      <w:r>
        <w:rPr>
          <w:i/>
          <w:iCs/>
        </w:rPr>
        <w:t xml:space="preserve">all electric </w:t>
      </w:r>
      <w:r w:rsidR="00412273">
        <w:rPr>
          <w:i/>
          <w:iCs/>
        </w:rPr>
        <w:t>systems.</w:t>
      </w:r>
    </w:p>
    <w:p w14:paraId="1A735965" w14:textId="734F5A9C" w:rsidR="00053C0A" w:rsidRDefault="00053C0A" w:rsidP="00443051">
      <w:pPr>
        <w:pStyle w:val="ListParagraph"/>
        <w:numPr>
          <w:ilvl w:val="0"/>
          <w:numId w:val="2"/>
        </w:numPr>
      </w:pPr>
      <w:r w:rsidRPr="00053C0A">
        <w:t>Action 3.4</w:t>
      </w:r>
      <w:r w:rsidR="007924C2">
        <w:t xml:space="preserve">. </w:t>
      </w:r>
      <w:r w:rsidRPr="00053C0A">
        <w:t xml:space="preserve"> All new residential construction and major renovations include conduit to convenient charging location and breaker for future EV charger.</w:t>
      </w:r>
    </w:p>
    <w:p w14:paraId="11483855" w14:textId="34E9C6BE" w:rsidR="00053C0A" w:rsidRPr="00443051" w:rsidRDefault="00412273" w:rsidP="00443051">
      <w:pPr>
        <w:ind w:left="720"/>
        <w:rPr>
          <w:i/>
          <w:iCs/>
        </w:rPr>
      </w:pPr>
      <w:r>
        <w:rPr>
          <w:i/>
          <w:iCs/>
        </w:rPr>
        <w:t>Currently not covered by existing legislation.</w:t>
      </w:r>
    </w:p>
    <w:p w14:paraId="52792994" w14:textId="28BE1B2D" w:rsidR="00053C0A" w:rsidRPr="007E44E7" w:rsidRDefault="00053C0A">
      <w:pPr>
        <w:rPr>
          <w:b/>
          <w:bCs/>
        </w:rPr>
      </w:pPr>
      <w:r w:rsidRPr="007E44E7">
        <w:rPr>
          <w:b/>
          <w:bCs/>
        </w:rPr>
        <w:t xml:space="preserve">Town Actions: </w:t>
      </w:r>
    </w:p>
    <w:p w14:paraId="4B19A3EF" w14:textId="66D53732" w:rsidR="00053C0A" w:rsidRDefault="00053C0A" w:rsidP="00053C0A">
      <w:pPr>
        <w:pStyle w:val="ListParagraph"/>
        <w:numPr>
          <w:ilvl w:val="0"/>
          <w:numId w:val="1"/>
        </w:numPr>
      </w:pPr>
      <w:r>
        <w:t>Develop a 5-year Energy Plan toward meeting the 2040 goals including resilient back-up energy sources.</w:t>
      </w:r>
    </w:p>
    <w:p w14:paraId="7D52E260" w14:textId="77777777" w:rsidR="00412273" w:rsidRDefault="00412273" w:rsidP="00412273">
      <w:pPr>
        <w:ind w:left="720"/>
        <w:rPr>
          <w:i/>
          <w:iCs/>
        </w:rPr>
      </w:pPr>
      <w:r>
        <w:rPr>
          <w:i/>
          <w:iCs/>
        </w:rPr>
        <w:t>West Tisbury has adopted a municipal decarbonization road map which describes plans to electrify all municipal buildings by 2040.</w:t>
      </w:r>
    </w:p>
    <w:p w14:paraId="7433D54A" w14:textId="1E855D24" w:rsidR="00063445" w:rsidRDefault="00412273" w:rsidP="00412273">
      <w:pPr>
        <w:ind w:left="720"/>
        <w:rPr>
          <w:i/>
          <w:iCs/>
        </w:rPr>
      </w:pPr>
      <w:r>
        <w:rPr>
          <w:i/>
          <w:iCs/>
        </w:rPr>
        <w:t xml:space="preserve">West Tisbury </w:t>
      </w:r>
      <w:r w:rsidR="00063445">
        <w:rPr>
          <w:i/>
          <w:iCs/>
        </w:rPr>
        <w:t>has been designated a Climate Leader Community under the Green Communities program, after taking the necessary energy transformation steps to qualify.</w:t>
      </w:r>
    </w:p>
    <w:p w14:paraId="00A28B47" w14:textId="694B7542" w:rsidR="00412273" w:rsidRDefault="00412273" w:rsidP="00DF11B0">
      <w:pPr>
        <w:ind w:left="720"/>
        <w:rPr>
          <w:i/>
          <w:iCs/>
        </w:rPr>
      </w:pPr>
      <w:r>
        <w:rPr>
          <w:i/>
          <w:iCs/>
        </w:rPr>
        <w:t xml:space="preserve">West Tisbury </w:t>
      </w:r>
      <w:r w:rsidR="00FF0DCE">
        <w:rPr>
          <w:i/>
          <w:iCs/>
        </w:rPr>
        <w:t xml:space="preserve">collaborates with Vineyard Power as the Community First Partner </w:t>
      </w:r>
      <w:r>
        <w:rPr>
          <w:i/>
          <w:iCs/>
        </w:rPr>
        <w:t xml:space="preserve">for implementation of </w:t>
      </w:r>
      <w:r w:rsidR="00063445">
        <w:rPr>
          <w:i/>
          <w:iCs/>
        </w:rPr>
        <w:t>the Mass</w:t>
      </w:r>
      <w:r w:rsidR="008C226F">
        <w:rPr>
          <w:i/>
          <w:iCs/>
        </w:rPr>
        <w:t xml:space="preserve"> </w:t>
      </w:r>
      <w:r w:rsidR="00063445">
        <w:rPr>
          <w:i/>
          <w:iCs/>
        </w:rPr>
        <w:t>Save program</w:t>
      </w:r>
      <w:r>
        <w:rPr>
          <w:i/>
          <w:iCs/>
        </w:rPr>
        <w:t>.</w:t>
      </w:r>
    </w:p>
    <w:p w14:paraId="20BF4F77" w14:textId="77777777" w:rsidR="00412273" w:rsidRDefault="00412273" w:rsidP="00DF11B0">
      <w:pPr>
        <w:ind w:left="720"/>
        <w:rPr>
          <w:i/>
          <w:iCs/>
        </w:rPr>
      </w:pPr>
    </w:p>
    <w:p w14:paraId="79C57651" w14:textId="500DC20C" w:rsidR="00053C0A" w:rsidRDefault="00053C0A" w:rsidP="00053C0A">
      <w:pPr>
        <w:pStyle w:val="ListParagraph"/>
        <w:numPr>
          <w:ilvl w:val="0"/>
          <w:numId w:val="1"/>
        </w:numPr>
      </w:pPr>
      <w:r>
        <w:lastRenderedPageBreak/>
        <w:t>Identify municipal facilities and sites for the location of microgrids to provide island resiliency in collaboration with emergency responders.</w:t>
      </w:r>
    </w:p>
    <w:p w14:paraId="22207E1C" w14:textId="056EE317" w:rsidR="00412273" w:rsidRDefault="00412273" w:rsidP="008C226F">
      <w:pPr>
        <w:ind w:left="720"/>
        <w:rPr>
          <w:i/>
          <w:iCs/>
        </w:rPr>
      </w:pPr>
      <w:r>
        <w:rPr>
          <w:i/>
          <w:iCs/>
        </w:rPr>
        <w:t xml:space="preserve">West Tisbury </w:t>
      </w:r>
      <w:r w:rsidR="008C226F">
        <w:rPr>
          <w:i/>
          <w:iCs/>
        </w:rPr>
        <w:t>is currently installing a microgrid system at the public library. The system will consist of on-site solar panels to offset electricity use and a battery energy storage system to provide back-up power during outages.  The BESS will provide approximately 6 hours of power.  The library serves as the town’s heating and cooling shelter and public water source.  The town is also studying and designing a microgrid system for its public safety campus.  The study is being funded by a Climate Leaders Technical Assistance grant.</w:t>
      </w:r>
    </w:p>
    <w:p w14:paraId="5E3A28E1" w14:textId="3864DB0E" w:rsidR="00053C0A" w:rsidRDefault="00053C0A" w:rsidP="00053C0A">
      <w:pPr>
        <w:pStyle w:val="ListParagraph"/>
        <w:numPr>
          <w:ilvl w:val="0"/>
          <w:numId w:val="1"/>
        </w:numPr>
      </w:pPr>
      <w:r>
        <w:t xml:space="preserve">Adopt 100% </w:t>
      </w:r>
      <w:proofErr w:type="gramStart"/>
      <w:r>
        <w:t>electric new</w:t>
      </w:r>
      <w:proofErr w:type="gramEnd"/>
      <w:r>
        <w:t xml:space="preserve"> building code and EV ready charging infrastructure on new buildings in all 6 towns.</w:t>
      </w:r>
    </w:p>
    <w:p w14:paraId="6412A798" w14:textId="0BB61F19" w:rsidR="00053C0A" w:rsidRPr="008C226F" w:rsidRDefault="00077A7A" w:rsidP="008C226F">
      <w:pPr>
        <w:ind w:left="720"/>
        <w:rPr>
          <w:i/>
          <w:iCs/>
        </w:rPr>
      </w:pPr>
      <w:r w:rsidRPr="00077A7A">
        <w:rPr>
          <w:i/>
          <w:iCs/>
        </w:rPr>
        <w:t xml:space="preserve">As noted above, </w:t>
      </w:r>
      <w:r w:rsidR="008C226F">
        <w:rPr>
          <w:i/>
          <w:iCs/>
        </w:rPr>
        <w:t>West Tisbury</w:t>
      </w:r>
      <w:r w:rsidRPr="00077A7A">
        <w:rPr>
          <w:i/>
          <w:iCs/>
        </w:rPr>
        <w:t xml:space="preserve"> has adopted the opt-in specialized building</w:t>
      </w:r>
      <w:r w:rsidR="008C226F">
        <w:rPr>
          <w:i/>
          <w:iCs/>
        </w:rPr>
        <w:t xml:space="preserve"> code.</w:t>
      </w:r>
      <w:r w:rsidRPr="00077A7A">
        <w:rPr>
          <w:i/>
          <w:iCs/>
        </w:rPr>
        <w:t xml:space="preserve"> </w:t>
      </w:r>
    </w:p>
    <w:p w14:paraId="0D711504" w14:textId="0E48B6CB" w:rsidR="007E44E7" w:rsidRDefault="007E44E7" w:rsidP="00053C0A">
      <w:r>
        <w:t>Extra credit:</w:t>
      </w:r>
    </w:p>
    <w:p w14:paraId="7E68F28A" w14:textId="212CF37E" w:rsidR="007E44E7" w:rsidRDefault="007E44E7" w:rsidP="00053C0A">
      <w:r>
        <w:t xml:space="preserve">Think about things that require island-wide action.  </w:t>
      </w:r>
    </w:p>
    <w:p w14:paraId="5C48C048" w14:textId="4CBC27B0" w:rsidR="008C226F" w:rsidRDefault="008C226F" w:rsidP="008C226F">
      <w:pPr>
        <w:ind w:left="720"/>
        <w:rPr>
          <w:i/>
          <w:iCs/>
        </w:rPr>
      </w:pPr>
      <w:r>
        <w:rPr>
          <w:i/>
          <w:iCs/>
        </w:rPr>
        <w:t xml:space="preserve">Continue to work with the Steamship Authority to enable damaged EV’s to be transported </w:t>
      </w:r>
      <w:r>
        <w:rPr>
          <w:i/>
          <w:iCs/>
        </w:rPr>
        <w:t>off island</w:t>
      </w:r>
      <w:r>
        <w:rPr>
          <w:i/>
          <w:iCs/>
        </w:rPr>
        <w:t xml:space="preserve"> for repairs or disposal.</w:t>
      </w:r>
    </w:p>
    <w:p w14:paraId="7F41645A" w14:textId="6A4E4E71" w:rsidR="008C226F" w:rsidRDefault="008C226F" w:rsidP="00B94156">
      <w:pPr>
        <w:ind w:left="720"/>
        <w:rPr>
          <w:i/>
          <w:iCs/>
        </w:rPr>
      </w:pPr>
      <w:r>
        <w:rPr>
          <w:i/>
          <w:iCs/>
        </w:rPr>
        <w:t>Continue to collect fossil fuel usage data from Eversource, Army Corp of Engineers, and the Steamship Authority and collect electric appliance data from the Cape Light Compact.</w:t>
      </w:r>
    </w:p>
    <w:p w14:paraId="2B528537" w14:textId="77777777" w:rsidR="008C226F" w:rsidRDefault="008C226F" w:rsidP="008C226F">
      <w:pPr>
        <w:ind w:left="720"/>
        <w:rPr>
          <w:i/>
          <w:iCs/>
        </w:rPr>
      </w:pPr>
    </w:p>
    <w:p w14:paraId="35AD78FB" w14:textId="77777777" w:rsidR="008C226F" w:rsidRPr="00B94156" w:rsidRDefault="008C226F" w:rsidP="00B94156">
      <w:pPr>
        <w:ind w:left="720"/>
        <w:rPr>
          <w:i/>
          <w:iCs/>
        </w:rPr>
      </w:pPr>
    </w:p>
    <w:sectPr w:rsidR="008C226F" w:rsidRPr="00B941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466DB"/>
    <w:multiLevelType w:val="hybridMultilevel"/>
    <w:tmpl w:val="8946AC96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362E5427"/>
    <w:multiLevelType w:val="hybridMultilevel"/>
    <w:tmpl w:val="D91ED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342849">
    <w:abstractNumId w:val="0"/>
  </w:num>
  <w:num w:numId="2" w16cid:durableId="909538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C0A"/>
    <w:rsid w:val="00053C0A"/>
    <w:rsid w:val="00063445"/>
    <w:rsid w:val="00074EFE"/>
    <w:rsid w:val="00077A7A"/>
    <w:rsid w:val="00192C28"/>
    <w:rsid w:val="00196C24"/>
    <w:rsid w:val="002F58B8"/>
    <w:rsid w:val="00372EF6"/>
    <w:rsid w:val="003947BC"/>
    <w:rsid w:val="00412273"/>
    <w:rsid w:val="00443051"/>
    <w:rsid w:val="0066190A"/>
    <w:rsid w:val="007924C2"/>
    <w:rsid w:val="007E44E7"/>
    <w:rsid w:val="00813F9D"/>
    <w:rsid w:val="008C226F"/>
    <w:rsid w:val="008E50D7"/>
    <w:rsid w:val="00A61934"/>
    <w:rsid w:val="00B94156"/>
    <w:rsid w:val="00CC4905"/>
    <w:rsid w:val="00D42E83"/>
    <w:rsid w:val="00D51C1C"/>
    <w:rsid w:val="00DF11B0"/>
    <w:rsid w:val="00F555E7"/>
    <w:rsid w:val="00FF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BE59A"/>
  <w15:chartTrackingRefBased/>
  <w15:docId w15:val="{2AEA93EE-3A40-1B49-9645-6A8929D59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3C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3C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3C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3C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3C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3C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3C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3C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3C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3C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3C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3C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3C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3C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3C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3C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3C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3C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3C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3C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3C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3C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3C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3C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3C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3C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3C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3C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3C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465</Words>
  <Characters>2651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Lake</dc:creator>
  <cp:keywords/>
  <dc:description/>
  <cp:lastModifiedBy>Richard Andre</cp:lastModifiedBy>
  <cp:revision>2</cp:revision>
  <cp:lastPrinted>2026-08-21T14:00:00Z</cp:lastPrinted>
  <dcterms:created xsi:type="dcterms:W3CDTF">2026-08-21T16:21:00Z</dcterms:created>
  <dcterms:modified xsi:type="dcterms:W3CDTF">2026-08-21T16:21:00Z</dcterms:modified>
</cp:coreProperties>
</file>